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A4" w:rsidRDefault="002E1EA4" w:rsidP="002E1EA4">
      <w:pPr>
        <w:spacing w:after="0" w:line="240" w:lineRule="auto"/>
        <w:jc w:val="center"/>
        <w:rPr>
          <w:rFonts w:ascii="Times New Roman" w:hAnsi="Times New Roman" w:cs="Times New Roman"/>
          <w:b/>
          <w:sz w:val="28"/>
          <w:szCs w:val="28"/>
        </w:rPr>
      </w:pPr>
      <w:r w:rsidRPr="002E1EA4">
        <w:rPr>
          <w:rFonts w:ascii="Times New Roman" w:hAnsi="Times New Roman" w:cs="Times New Roman"/>
          <w:b/>
          <w:sz w:val="28"/>
          <w:szCs w:val="28"/>
        </w:rPr>
        <w:t>Материально-техническое обеспечение</w:t>
      </w:r>
      <w:r>
        <w:rPr>
          <w:rFonts w:ascii="Times New Roman" w:hAnsi="Times New Roman" w:cs="Times New Roman"/>
          <w:b/>
          <w:sz w:val="28"/>
          <w:szCs w:val="28"/>
        </w:rPr>
        <w:t xml:space="preserve">, </w:t>
      </w:r>
    </w:p>
    <w:p w:rsidR="002E1EA4" w:rsidRDefault="002E1EA4" w:rsidP="002E1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условия проживания детей-сирот, детей-инвалидов и детей с ОВЗ</w:t>
      </w:r>
    </w:p>
    <w:p w:rsidR="002E1EA4" w:rsidRDefault="002E1EA4" w:rsidP="002E1E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казенного учреждения </w:t>
      </w:r>
    </w:p>
    <w:p w:rsidR="0071353B" w:rsidRDefault="002E1EA4" w:rsidP="002E1EA4">
      <w:pPr>
        <w:spacing w:after="0" w:line="240" w:lineRule="auto"/>
        <w:jc w:val="center"/>
        <w:rPr>
          <w:rFonts w:ascii="Times New Roman" w:eastAsia="Times New Roman" w:hAnsi="Times New Roman" w:cs="Times New Roman"/>
          <w:b/>
          <w:sz w:val="28"/>
          <w:szCs w:val="28"/>
        </w:rPr>
      </w:pPr>
      <w:r w:rsidRPr="002E1EA4">
        <w:rPr>
          <w:rFonts w:ascii="Times New Roman" w:eastAsia="Times New Roman" w:hAnsi="Times New Roman" w:cs="Times New Roman"/>
          <w:b/>
          <w:sz w:val="28"/>
          <w:szCs w:val="28"/>
        </w:rPr>
        <w:t xml:space="preserve"> «Центр помощи детям, оставшимся без попечения родителей» </w:t>
      </w:r>
      <w:proofErr w:type="spellStart"/>
      <w:r w:rsidRPr="002E1EA4">
        <w:rPr>
          <w:rFonts w:ascii="Times New Roman" w:eastAsia="Times New Roman" w:hAnsi="Times New Roman" w:cs="Times New Roman"/>
          <w:b/>
          <w:sz w:val="28"/>
          <w:szCs w:val="28"/>
        </w:rPr>
        <w:t>Карабашского</w:t>
      </w:r>
      <w:proofErr w:type="spellEnd"/>
      <w:r w:rsidRPr="002E1EA4">
        <w:rPr>
          <w:rFonts w:ascii="Times New Roman" w:eastAsia="Times New Roman" w:hAnsi="Times New Roman" w:cs="Times New Roman"/>
          <w:b/>
          <w:sz w:val="28"/>
          <w:szCs w:val="28"/>
        </w:rPr>
        <w:t xml:space="preserve"> городского округа</w:t>
      </w:r>
    </w:p>
    <w:p w:rsidR="002E1EA4" w:rsidRDefault="002E1EA4" w:rsidP="002E1EA4">
      <w:pPr>
        <w:spacing w:after="0" w:line="240" w:lineRule="auto"/>
        <w:jc w:val="center"/>
        <w:rPr>
          <w:rFonts w:ascii="Times New Roman" w:hAnsi="Times New Roman" w:cs="Times New Roman"/>
          <w:b/>
          <w:sz w:val="28"/>
          <w:szCs w:val="28"/>
        </w:rPr>
      </w:pPr>
    </w:p>
    <w:p w:rsidR="004C71F3" w:rsidRDefault="00F70286" w:rsidP="004C71F3">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1.</w:t>
      </w:r>
      <w:r w:rsidR="002E1EA4" w:rsidRPr="00F70286">
        <w:rPr>
          <w:rFonts w:ascii="Times New Roman" w:hAnsi="Times New Roman" w:cs="Times New Roman"/>
          <w:sz w:val="28"/>
          <w:szCs w:val="28"/>
          <w:u w:val="single"/>
        </w:rPr>
        <w:t>Материально-техническая база учреждения</w:t>
      </w:r>
      <w:r w:rsidR="002E1EA4" w:rsidRPr="00F70286">
        <w:rPr>
          <w:rFonts w:ascii="Times New Roman" w:hAnsi="Times New Roman" w:cs="Times New Roman"/>
          <w:sz w:val="28"/>
          <w:szCs w:val="28"/>
        </w:rPr>
        <w:t>.</w:t>
      </w:r>
    </w:p>
    <w:p w:rsidR="004C71F3" w:rsidRPr="004C71F3" w:rsidRDefault="004C71F3" w:rsidP="004C71F3">
      <w:pPr>
        <w:spacing w:after="0" w:line="240" w:lineRule="auto"/>
        <w:rPr>
          <w:rFonts w:ascii="Times New Roman" w:hAnsi="Times New Roman" w:cs="Times New Roman"/>
          <w:sz w:val="28"/>
          <w:szCs w:val="28"/>
        </w:rPr>
      </w:pPr>
    </w:p>
    <w:p w:rsidR="004C71F3" w:rsidRPr="004C71F3" w:rsidRDefault="004C71F3" w:rsidP="004C71F3">
      <w:pPr>
        <w:spacing w:after="0" w:line="240" w:lineRule="auto"/>
        <w:ind w:left="75"/>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      </w:t>
      </w:r>
      <w:proofErr w:type="gramStart"/>
      <w:r w:rsidRPr="004C71F3">
        <w:rPr>
          <w:rFonts w:ascii="Times New Roman" w:eastAsia="Times New Roman" w:hAnsi="Times New Roman" w:cs="Times New Roman"/>
          <w:sz w:val="24"/>
          <w:szCs w:val="24"/>
          <w:lang w:eastAsia="ru-RU"/>
        </w:rPr>
        <w:t xml:space="preserve">В учреждении имеется пять помещений – групп для проживания детей, в каждом помещении – группе имеется комната для отдыха, игр, занятий, приема пищи, две спальни – для девочек, мальчиков, кухня, прихожая – раздевалка, санузел, который включает – душевую, раздельный туалет и умывальную комнату. </w:t>
      </w:r>
      <w:proofErr w:type="gramEnd"/>
    </w:p>
    <w:p w:rsidR="004C71F3" w:rsidRPr="004C71F3" w:rsidRDefault="004C71F3" w:rsidP="004C71F3">
      <w:pPr>
        <w:spacing w:after="0" w:line="240" w:lineRule="auto"/>
        <w:ind w:firstLine="708"/>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Для занятий дополнительным образованием имеются – </w:t>
      </w:r>
      <w:r w:rsidR="001B7324">
        <w:rPr>
          <w:rFonts w:ascii="Times New Roman" w:eastAsia="Times New Roman" w:hAnsi="Times New Roman" w:cs="Times New Roman"/>
          <w:sz w:val="24"/>
          <w:szCs w:val="24"/>
          <w:lang w:eastAsia="ru-RU"/>
        </w:rPr>
        <w:t xml:space="preserve">учебный </w:t>
      </w:r>
      <w:proofErr w:type="spellStart"/>
      <w:r w:rsidR="001B7324">
        <w:rPr>
          <w:rFonts w:ascii="Times New Roman" w:eastAsia="Times New Roman" w:hAnsi="Times New Roman" w:cs="Times New Roman"/>
          <w:sz w:val="24"/>
          <w:szCs w:val="24"/>
          <w:lang w:eastAsia="ru-RU"/>
        </w:rPr>
        <w:t>класс</w:t>
      </w:r>
      <w:proofErr w:type="gramStart"/>
      <w:r w:rsidR="001B7324">
        <w:rPr>
          <w:rFonts w:ascii="Times New Roman" w:eastAsia="Times New Roman" w:hAnsi="Times New Roman" w:cs="Times New Roman"/>
          <w:sz w:val="24"/>
          <w:szCs w:val="24"/>
          <w:lang w:eastAsia="ru-RU"/>
        </w:rPr>
        <w:t>,</w:t>
      </w:r>
      <w:r w:rsidRPr="004C71F3">
        <w:rPr>
          <w:rFonts w:ascii="Times New Roman" w:eastAsia="Times New Roman" w:hAnsi="Times New Roman" w:cs="Times New Roman"/>
          <w:sz w:val="24"/>
          <w:szCs w:val="24"/>
          <w:lang w:eastAsia="ru-RU"/>
        </w:rPr>
        <w:t>м</w:t>
      </w:r>
      <w:proofErr w:type="gramEnd"/>
      <w:r w:rsidRPr="004C71F3">
        <w:rPr>
          <w:rFonts w:ascii="Times New Roman" w:eastAsia="Times New Roman" w:hAnsi="Times New Roman" w:cs="Times New Roman"/>
          <w:sz w:val="24"/>
          <w:szCs w:val="24"/>
          <w:lang w:eastAsia="ru-RU"/>
        </w:rPr>
        <w:t>узыкальный</w:t>
      </w:r>
      <w:proofErr w:type="spellEnd"/>
      <w:r w:rsidRPr="004C71F3">
        <w:rPr>
          <w:rFonts w:ascii="Times New Roman" w:eastAsia="Times New Roman" w:hAnsi="Times New Roman" w:cs="Times New Roman"/>
          <w:sz w:val="24"/>
          <w:szCs w:val="24"/>
          <w:lang w:eastAsia="ru-RU"/>
        </w:rPr>
        <w:t xml:space="preserve"> </w:t>
      </w:r>
      <w:proofErr w:type="spellStart"/>
      <w:r w:rsidRPr="004C71F3">
        <w:rPr>
          <w:rFonts w:ascii="Times New Roman" w:eastAsia="Times New Roman" w:hAnsi="Times New Roman" w:cs="Times New Roman"/>
          <w:sz w:val="24"/>
          <w:szCs w:val="24"/>
          <w:lang w:eastAsia="ru-RU"/>
        </w:rPr>
        <w:t>зал,</w:t>
      </w:r>
      <w:r>
        <w:rPr>
          <w:rFonts w:ascii="Times New Roman" w:eastAsia="Times New Roman" w:hAnsi="Times New Roman" w:cs="Times New Roman"/>
          <w:sz w:val="24"/>
          <w:szCs w:val="24"/>
          <w:lang w:eastAsia="ru-RU"/>
        </w:rPr>
        <w:t>столярная</w:t>
      </w:r>
      <w:proofErr w:type="spellEnd"/>
      <w:r>
        <w:rPr>
          <w:rFonts w:ascii="Times New Roman" w:eastAsia="Times New Roman" w:hAnsi="Times New Roman" w:cs="Times New Roman"/>
          <w:sz w:val="24"/>
          <w:szCs w:val="24"/>
          <w:lang w:eastAsia="ru-RU"/>
        </w:rPr>
        <w:t xml:space="preserve"> мастерская, мастерская для занятий ручным трудом,</w:t>
      </w:r>
      <w:r w:rsidRPr="004C71F3">
        <w:rPr>
          <w:rFonts w:ascii="Times New Roman" w:eastAsia="Times New Roman" w:hAnsi="Times New Roman" w:cs="Times New Roman"/>
          <w:sz w:val="24"/>
          <w:szCs w:val="24"/>
          <w:lang w:eastAsia="ru-RU"/>
        </w:rPr>
        <w:t xml:space="preserve"> компьютерный класс, швей</w:t>
      </w:r>
      <w:r>
        <w:rPr>
          <w:rFonts w:ascii="Times New Roman" w:eastAsia="Times New Roman" w:hAnsi="Times New Roman" w:cs="Times New Roman"/>
          <w:sz w:val="24"/>
          <w:szCs w:val="24"/>
          <w:lang w:eastAsia="ru-RU"/>
        </w:rPr>
        <w:t>ный класс</w:t>
      </w:r>
      <w:r w:rsidRPr="004C71F3">
        <w:rPr>
          <w:rFonts w:ascii="Times New Roman" w:eastAsia="Times New Roman" w:hAnsi="Times New Roman" w:cs="Times New Roman"/>
          <w:sz w:val="24"/>
          <w:szCs w:val="24"/>
          <w:lang w:eastAsia="ru-RU"/>
        </w:rPr>
        <w:t xml:space="preserve">, тренажерный зал, библиотека. Для коррекционно-развивающей работы, психологической коррекции и диагностики имеется кабинет психолога и комната психологической разгрузки. </w:t>
      </w:r>
    </w:p>
    <w:p w:rsidR="004C71F3" w:rsidRPr="004C71F3" w:rsidRDefault="004C71F3" w:rsidP="004C71F3">
      <w:pPr>
        <w:spacing w:after="0" w:line="240" w:lineRule="auto"/>
        <w:ind w:firstLine="708"/>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Для оказания медицинской помощи</w:t>
      </w:r>
      <w:r>
        <w:rPr>
          <w:rFonts w:ascii="Times New Roman" w:eastAsia="Times New Roman" w:hAnsi="Times New Roman" w:cs="Times New Roman"/>
          <w:sz w:val="24"/>
          <w:szCs w:val="24"/>
          <w:lang w:eastAsia="ru-RU"/>
        </w:rPr>
        <w:t>,</w:t>
      </w:r>
      <w:r w:rsidRPr="004C71F3">
        <w:rPr>
          <w:rFonts w:ascii="Times New Roman" w:eastAsia="Times New Roman" w:hAnsi="Times New Roman" w:cs="Times New Roman"/>
          <w:sz w:val="24"/>
          <w:szCs w:val="24"/>
          <w:lang w:eastAsia="ru-RU"/>
        </w:rPr>
        <w:t xml:space="preserve"> проведения профилактики и оздоровительных мероприятий имеется медицинский блок, который включает в себя кабинет врача, изолятор, процедурный кабинет. </w:t>
      </w:r>
    </w:p>
    <w:p w:rsidR="004C71F3" w:rsidRPr="004C71F3" w:rsidRDefault="004C71F3" w:rsidP="004C71F3">
      <w:pPr>
        <w:spacing w:after="0" w:line="240" w:lineRule="auto"/>
        <w:ind w:firstLine="708"/>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Хранение продуктов, обработка и приготовление пищи производится на пищеблоке. Пищеблок включает в себя: цех по обработке сырых продуктов, вареных продуктов, цех по приготовлению готовой пищи, моечный цех, склад для хранения сухих и сыпучих продуктов, склад для хранения сырых продуктов (мясо, молоко, рыба, яйцо и т.д.). </w:t>
      </w:r>
    </w:p>
    <w:p w:rsidR="004C71F3" w:rsidRPr="004C71F3" w:rsidRDefault="004C71F3" w:rsidP="004C71F3">
      <w:pPr>
        <w:spacing w:after="0" w:line="240" w:lineRule="auto"/>
        <w:ind w:firstLine="708"/>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учреждении </w:t>
      </w:r>
      <w:r w:rsidRPr="004C71F3">
        <w:rPr>
          <w:rFonts w:ascii="Times New Roman" w:eastAsia="Times New Roman" w:hAnsi="Times New Roman" w:cs="Times New Roman"/>
          <w:sz w:val="24"/>
          <w:szCs w:val="24"/>
          <w:lang w:eastAsia="ru-RU"/>
        </w:rPr>
        <w:t xml:space="preserve">имеется бытовой блок, где расположена прачечная, комната для приема грязного белья, комната для хранения чистого белья. </w:t>
      </w:r>
    </w:p>
    <w:p w:rsidR="004C71F3" w:rsidRPr="004C71F3" w:rsidRDefault="004C71F3" w:rsidP="004C71F3">
      <w:pPr>
        <w:spacing w:after="0" w:line="240" w:lineRule="auto"/>
        <w:ind w:firstLine="708"/>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На базе </w:t>
      </w:r>
      <w:r>
        <w:rPr>
          <w:rFonts w:ascii="Times New Roman" w:eastAsia="Times New Roman" w:hAnsi="Times New Roman" w:cs="Times New Roman"/>
          <w:sz w:val="24"/>
          <w:szCs w:val="24"/>
          <w:lang w:eastAsia="ru-RU"/>
        </w:rPr>
        <w:t xml:space="preserve">учреждения </w:t>
      </w:r>
      <w:r w:rsidRPr="004C71F3">
        <w:rPr>
          <w:rFonts w:ascii="Times New Roman" w:eastAsia="Times New Roman" w:hAnsi="Times New Roman" w:cs="Times New Roman"/>
          <w:sz w:val="24"/>
          <w:szCs w:val="24"/>
          <w:lang w:eastAsia="ru-RU"/>
        </w:rPr>
        <w:t xml:space="preserve">имеется кабинет директора, зам. директора по УВР и социального педагога, бухгалтерия. </w:t>
      </w:r>
    </w:p>
    <w:p w:rsidR="004C71F3" w:rsidRPr="004C71F3" w:rsidRDefault="004C71F3" w:rsidP="004C71F3">
      <w:pPr>
        <w:spacing w:after="0" w:line="240" w:lineRule="auto"/>
        <w:ind w:firstLine="708"/>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На прилегающей территории расположены цветники, веранды для игр детей, площадка с малыми формами для игр детей на свежем воздухе, спортивная площадка</w:t>
      </w:r>
      <w:r>
        <w:rPr>
          <w:rFonts w:ascii="Times New Roman" w:eastAsia="Times New Roman" w:hAnsi="Times New Roman" w:cs="Times New Roman"/>
          <w:sz w:val="24"/>
          <w:szCs w:val="24"/>
          <w:lang w:eastAsia="ru-RU"/>
        </w:rPr>
        <w:t xml:space="preserve"> с мягким покрытием</w:t>
      </w:r>
      <w:r w:rsidRPr="004C71F3">
        <w:rPr>
          <w:rFonts w:ascii="Times New Roman" w:eastAsia="Times New Roman" w:hAnsi="Times New Roman" w:cs="Times New Roman"/>
          <w:sz w:val="24"/>
          <w:szCs w:val="24"/>
          <w:lang w:eastAsia="ru-RU"/>
        </w:rPr>
        <w:t xml:space="preserve">, теплица и огород для выращивания овощей. </w:t>
      </w:r>
    </w:p>
    <w:p w:rsidR="004C71F3" w:rsidRPr="004C71F3" w:rsidRDefault="004C71F3" w:rsidP="004C71F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w:t>
      </w:r>
      <w:r w:rsidRPr="004C71F3">
        <w:rPr>
          <w:rFonts w:ascii="Times New Roman" w:eastAsia="Times New Roman" w:hAnsi="Times New Roman" w:cs="Times New Roman"/>
          <w:sz w:val="24"/>
          <w:szCs w:val="24"/>
          <w:lang w:eastAsia="ru-RU"/>
        </w:rPr>
        <w:t>обеспечен</w:t>
      </w:r>
      <w:r>
        <w:rPr>
          <w:rFonts w:ascii="Times New Roman" w:eastAsia="Times New Roman" w:hAnsi="Times New Roman" w:cs="Times New Roman"/>
          <w:sz w:val="24"/>
          <w:szCs w:val="24"/>
          <w:lang w:eastAsia="ru-RU"/>
        </w:rPr>
        <w:t>о</w:t>
      </w:r>
      <w:r w:rsidRPr="004C71F3">
        <w:rPr>
          <w:rFonts w:ascii="Times New Roman" w:eastAsia="Times New Roman" w:hAnsi="Times New Roman" w:cs="Times New Roman"/>
          <w:sz w:val="24"/>
          <w:szCs w:val="24"/>
          <w:lang w:eastAsia="ru-RU"/>
        </w:rPr>
        <w:t xml:space="preserve"> следующим автотранспортом: </w:t>
      </w:r>
    </w:p>
    <w:p w:rsidR="004C71F3" w:rsidRPr="004C71F3" w:rsidRDefault="004C71F3" w:rsidP="004C71F3">
      <w:pPr>
        <w:numPr>
          <w:ilvl w:val="1"/>
          <w:numId w:val="3"/>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микроавтобус Газель на 13 мест, </w:t>
      </w:r>
    </w:p>
    <w:p w:rsidR="004C71F3" w:rsidRPr="004C71F3" w:rsidRDefault="004C71F3" w:rsidP="004C71F3">
      <w:pPr>
        <w:numPr>
          <w:ilvl w:val="1"/>
          <w:numId w:val="3"/>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автомобиль ВАЗ. </w:t>
      </w:r>
    </w:p>
    <w:p w:rsidR="004C71F3" w:rsidRPr="004C71F3" w:rsidRDefault="004C71F3" w:rsidP="004C71F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«Центр помощи детям» КГО </w:t>
      </w:r>
      <w:r w:rsidRPr="004C71F3">
        <w:rPr>
          <w:rFonts w:ascii="Times New Roman" w:eastAsia="Times New Roman" w:hAnsi="Times New Roman" w:cs="Times New Roman"/>
          <w:sz w:val="24"/>
          <w:szCs w:val="24"/>
          <w:lang w:eastAsia="ru-RU"/>
        </w:rPr>
        <w:t>обеспечен всем необходимым оборудованием для проживания воспитанников:</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в каждом помещении – группе имеются все необходимые бытовые приборы, </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в компьютерном классе - компьютерная техника (4 комплекта), </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швейный цех - швейные машины многофункциональные, </w:t>
      </w:r>
      <w:proofErr w:type="spellStart"/>
      <w:r w:rsidRPr="004C71F3">
        <w:rPr>
          <w:rFonts w:ascii="Times New Roman" w:eastAsia="Times New Roman" w:hAnsi="Times New Roman" w:cs="Times New Roman"/>
          <w:sz w:val="24"/>
          <w:szCs w:val="24"/>
          <w:lang w:eastAsia="ru-RU"/>
        </w:rPr>
        <w:t>оверлок</w:t>
      </w:r>
      <w:proofErr w:type="spellEnd"/>
      <w:r w:rsidRPr="004C71F3">
        <w:rPr>
          <w:rFonts w:ascii="Times New Roman" w:eastAsia="Times New Roman" w:hAnsi="Times New Roman" w:cs="Times New Roman"/>
          <w:sz w:val="24"/>
          <w:szCs w:val="24"/>
          <w:lang w:eastAsia="ru-RU"/>
        </w:rPr>
        <w:t>, бытовая техника (6 рабочих мест),</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тренажерный зал – спортивное оборудование, тренажеры, спорт</w:t>
      </w:r>
      <w:proofErr w:type="gramStart"/>
      <w:r w:rsidRPr="004C71F3">
        <w:rPr>
          <w:rFonts w:ascii="Times New Roman" w:eastAsia="Times New Roman" w:hAnsi="Times New Roman" w:cs="Times New Roman"/>
          <w:sz w:val="24"/>
          <w:szCs w:val="24"/>
          <w:lang w:eastAsia="ru-RU"/>
        </w:rPr>
        <w:t>.</w:t>
      </w:r>
      <w:proofErr w:type="gramEnd"/>
      <w:r w:rsidRPr="004C71F3">
        <w:rPr>
          <w:rFonts w:ascii="Times New Roman" w:eastAsia="Times New Roman" w:hAnsi="Times New Roman" w:cs="Times New Roman"/>
          <w:sz w:val="24"/>
          <w:szCs w:val="24"/>
          <w:lang w:eastAsia="ru-RU"/>
        </w:rPr>
        <w:t xml:space="preserve"> </w:t>
      </w:r>
      <w:proofErr w:type="gramStart"/>
      <w:r w:rsidRPr="004C71F3">
        <w:rPr>
          <w:rFonts w:ascii="Times New Roman" w:eastAsia="Times New Roman" w:hAnsi="Times New Roman" w:cs="Times New Roman"/>
          <w:sz w:val="24"/>
          <w:szCs w:val="24"/>
          <w:lang w:eastAsia="ru-RU"/>
        </w:rPr>
        <w:t>и</w:t>
      </w:r>
      <w:proofErr w:type="gramEnd"/>
      <w:r w:rsidRPr="004C71F3">
        <w:rPr>
          <w:rFonts w:ascii="Times New Roman" w:eastAsia="Times New Roman" w:hAnsi="Times New Roman" w:cs="Times New Roman"/>
          <w:sz w:val="24"/>
          <w:szCs w:val="24"/>
          <w:lang w:eastAsia="ru-RU"/>
        </w:rPr>
        <w:t>нвентарь,</w:t>
      </w:r>
    </w:p>
    <w:p w:rsid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музыкальный зал – фортепиано, музыкальный центр, микрофоны, синтезатор, шумовые музыкальные инструменты, </w:t>
      </w:r>
    </w:p>
    <w:p w:rsid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столярная мастерская – станки для работы с древесиной, все необходимые инструменты, оборудование и материалы; </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мастерская для занятий ручным трудом </w:t>
      </w:r>
      <w:r w:rsidR="001B73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B7324">
        <w:rPr>
          <w:rFonts w:ascii="Times New Roman" w:eastAsia="Times New Roman" w:hAnsi="Times New Roman" w:cs="Times New Roman"/>
          <w:sz w:val="24"/>
          <w:szCs w:val="24"/>
          <w:lang w:eastAsia="ru-RU"/>
        </w:rPr>
        <w:t>инструменты, приборы, материалы, выставочные витрины;</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библиотека – компьютер с базой данных о библиотечном фонде, библиотечный фонд – 3500 книг, периодическая печать,</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lastRenderedPageBreak/>
        <w:t>медицинский блок – необходимое оборудование для процедурного кабинета, аптечки для оказания первой медицинской помощи (4 шт.), медицинское оборудование и аппараты для работы по профилактике и оздоровлению детей,</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4C71F3">
        <w:rPr>
          <w:rFonts w:ascii="Times New Roman" w:eastAsia="Times New Roman" w:hAnsi="Times New Roman" w:cs="Times New Roman"/>
          <w:sz w:val="24"/>
          <w:szCs w:val="24"/>
          <w:lang w:eastAsia="ru-RU"/>
        </w:rPr>
        <w:t xml:space="preserve">комната психологической разгрузки оснащена бытовой техникой, интерактивная панель - панно «Звездное небо», оптико-волоконный пучок «Водопад», кресло – </w:t>
      </w:r>
      <w:proofErr w:type="spellStart"/>
      <w:r w:rsidRPr="004C71F3">
        <w:rPr>
          <w:rFonts w:ascii="Times New Roman" w:eastAsia="Times New Roman" w:hAnsi="Times New Roman" w:cs="Times New Roman"/>
          <w:sz w:val="24"/>
          <w:szCs w:val="24"/>
          <w:lang w:eastAsia="ru-RU"/>
        </w:rPr>
        <w:t>трансформер</w:t>
      </w:r>
      <w:proofErr w:type="spellEnd"/>
      <w:r w:rsidRPr="004C71F3">
        <w:rPr>
          <w:rFonts w:ascii="Times New Roman" w:eastAsia="Times New Roman" w:hAnsi="Times New Roman" w:cs="Times New Roman"/>
          <w:sz w:val="24"/>
          <w:szCs w:val="24"/>
          <w:lang w:eastAsia="ru-RU"/>
        </w:rPr>
        <w:t xml:space="preserve"> многофункциональное, кресло пуфы с гранулами, «Люстра Чижевского», массажное кресло – </w:t>
      </w:r>
      <w:proofErr w:type="spellStart"/>
      <w:r w:rsidRPr="004C71F3">
        <w:rPr>
          <w:rFonts w:ascii="Times New Roman" w:eastAsia="Times New Roman" w:hAnsi="Times New Roman" w:cs="Times New Roman"/>
          <w:sz w:val="24"/>
          <w:szCs w:val="24"/>
          <w:lang w:eastAsia="ru-RU"/>
        </w:rPr>
        <w:t>трансформер</w:t>
      </w:r>
      <w:proofErr w:type="spellEnd"/>
      <w:r w:rsidRPr="004C71F3">
        <w:rPr>
          <w:rFonts w:ascii="Times New Roman" w:eastAsia="Times New Roman" w:hAnsi="Times New Roman" w:cs="Times New Roman"/>
          <w:sz w:val="24"/>
          <w:szCs w:val="24"/>
          <w:lang w:eastAsia="ru-RU"/>
        </w:rPr>
        <w:t xml:space="preserve">,    </w:t>
      </w:r>
      <w:proofErr w:type="gramEnd"/>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пищеблок – две плиты на 8 конфорок, </w:t>
      </w:r>
      <w:proofErr w:type="spellStart"/>
      <w:r w:rsidRPr="004C71F3">
        <w:rPr>
          <w:rFonts w:ascii="Times New Roman" w:eastAsia="Times New Roman" w:hAnsi="Times New Roman" w:cs="Times New Roman"/>
          <w:sz w:val="24"/>
          <w:szCs w:val="24"/>
          <w:lang w:eastAsia="ru-RU"/>
        </w:rPr>
        <w:t>электросковорода</w:t>
      </w:r>
      <w:proofErr w:type="spellEnd"/>
      <w:r w:rsidRPr="004C71F3">
        <w:rPr>
          <w:rFonts w:ascii="Times New Roman" w:eastAsia="Times New Roman" w:hAnsi="Times New Roman" w:cs="Times New Roman"/>
          <w:sz w:val="24"/>
          <w:szCs w:val="24"/>
          <w:lang w:eastAsia="ru-RU"/>
        </w:rPr>
        <w:t xml:space="preserve">, жарочный шкаф, </w:t>
      </w:r>
      <w:proofErr w:type="spellStart"/>
      <w:r w:rsidRPr="004C71F3">
        <w:rPr>
          <w:rFonts w:ascii="Times New Roman" w:eastAsia="Times New Roman" w:hAnsi="Times New Roman" w:cs="Times New Roman"/>
          <w:sz w:val="24"/>
          <w:szCs w:val="24"/>
          <w:lang w:eastAsia="ru-RU"/>
        </w:rPr>
        <w:t>электромясорубка</w:t>
      </w:r>
      <w:proofErr w:type="spellEnd"/>
      <w:r w:rsidRPr="004C71F3">
        <w:rPr>
          <w:rFonts w:ascii="Times New Roman" w:eastAsia="Times New Roman" w:hAnsi="Times New Roman" w:cs="Times New Roman"/>
          <w:sz w:val="24"/>
          <w:szCs w:val="24"/>
          <w:lang w:eastAsia="ru-RU"/>
        </w:rPr>
        <w:t xml:space="preserve">, универсальная кухонная машина, картофелечистка, моечные ванны, 5 холодильников и морозильных камер, весы, стеллажи, столы для обработки продуктов, посуда, </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прачечная – 2 промышленных стиральных машины на 30 и </w:t>
      </w:r>
      <w:smartTag w:uri="urn:schemas-microsoft-com:office:smarttags" w:element="metricconverter">
        <w:smartTagPr>
          <w:attr w:name="ProductID" w:val="50 кг"/>
        </w:smartTagPr>
        <w:r w:rsidRPr="004C71F3">
          <w:rPr>
            <w:rFonts w:ascii="Times New Roman" w:eastAsia="Times New Roman" w:hAnsi="Times New Roman" w:cs="Times New Roman"/>
            <w:sz w:val="24"/>
            <w:szCs w:val="24"/>
            <w:lang w:eastAsia="ru-RU"/>
          </w:rPr>
          <w:t>50 кг</w:t>
        </w:r>
      </w:smartTag>
      <w:proofErr w:type="gramStart"/>
      <w:r w:rsidRPr="004C71F3">
        <w:rPr>
          <w:rFonts w:ascii="Times New Roman" w:eastAsia="Times New Roman" w:hAnsi="Times New Roman" w:cs="Times New Roman"/>
          <w:sz w:val="24"/>
          <w:szCs w:val="24"/>
          <w:lang w:eastAsia="ru-RU"/>
        </w:rPr>
        <w:t xml:space="preserve">., </w:t>
      </w:r>
      <w:proofErr w:type="gramEnd"/>
      <w:r w:rsidR="001B7324">
        <w:rPr>
          <w:rFonts w:ascii="Times New Roman" w:eastAsia="Times New Roman" w:hAnsi="Times New Roman" w:cs="Times New Roman"/>
          <w:sz w:val="24"/>
          <w:szCs w:val="24"/>
          <w:lang w:eastAsia="ru-RU"/>
        </w:rPr>
        <w:t xml:space="preserve">2 </w:t>
      </w:r>
      <w:r w:rsidRPr="004C71F3">
        <w:rPr>
          <w:rFonts w:ascii="Times New Roman" w:eastAsia="Times New Roman" w:hAnsi="Times New Roman" w:cs="Times New Roman"/>
          <w:sz w:val="24"/>
          <w:szCs w:val="24"/>
          <w:lang w:eastAsia="ru-RU"/>
        </w:rPr>
        <w:t>быто</w:t>
      </w:r>
      <w:r w:rsidR="001B7324">
        <w:rPr>
          <w:rFonts w:ascii="Times New Roman" w:eastAsia="Times New Roman" w:hAnsi="Times New Roman" w:cs="Times New Roman"/>
          <w:sz w:val="24"/>
          <w:szCs w:val="24"/>
          <w:lang w:eastAsia="ru-RU"/>
        </w:rPr>
        <w:t>вых</w:t>
      </w:r>
      <w:r w:rsidRPr="004C71F3">
        <w:rPr>
          <w:rFonts w:ascii="Times New Roman" w:eastAsia="Times New Roman" w:hAnsi="Times New Roman" w:cs="Times New Roman"/>
          <w:sz w:val="24"/>
          <w:szCs w:val="24"/>
          <w:lang w:eastAsia="ru-RU"/>
        </w:rPr>
        <w:t xml:space="preserve"> сти</w:t>
      </w:r>
      <w:r w:rsidR="001B7324">
        <w:rPr>
          <w:rFonts w:ascii="Times New Roman" w:eastAsia="Times New Roman" w:hAnsi="Times New Roman" w:cs="Times New Roman"/>
          <w:sz w:val="24"/>
          <w:szCs w:val="24"/>
          <w:lang w:eastAsia="ru-RU"/>
        </w:rPr>
        <w:t>ральных машины</w:t>
      </w:r>
      <w:r w:rsidRPr="004C71F3">
        <w:rPr>
          <w:rFonts w:ascii="Times New Roman" w:eastAsia="Times New Roman" w:hAnsi="Times New Roman" w:cs="Times New Roman"/>
          <w:sz w:val="24"/>
          <w:szCs w:val="24"/>
          <w:lang w:eastAsia="ru-RU"/>
        </w:rPr>
        <w:t xml:space="preserve">, центрифуга, гладильный каток, водонагреватель, бытовая техника (утюги, гладильные доски), </w:t>
      </w:r>
    </w:p>
    <w:p w:rsidR="004C71F3" w:rsidRPr="004C71F3" w:rsidRDefault="004C71F3" w:rsidP="004C71F3">
      <w:pPr>
        <w:numPr>
          <w:ilvl w:val="0"/>
          <w:numId w:val="4"/>
        </w:numPr>
        <w:spacing w:after="0" w:line="240" w:lineRule="auto"/>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 xml:space="preserve">кабинеты оснащены компьютерной и оргтехникой. </w:t>
      </w:r>
    </w:p>
    <w:p w:rsidR="001B7324" w:rsidRDefault="004C71F3" w:rsidP="001B7324">
      <w:pPr>
        <w:spacing w:after="0" w:line="240" w:lineRule="auto"/>
        <w:ind w:firstLine="708"/>
        <w:jc w:val="both"/>
        <w:rPr>
          <w:rFonts w:ascii="Times New Roman" w:eastAsia="Times New Roman" w:hAnsi="Times New Roman" w:cs="Times New Roman"/>
          <w:sz w:val="24"/>
          <w:szCs w:val="24"/>
          <w:lang w:eastAsia="ru-RU"/>
        </w:rPr>
      </w:pPr>
      <w:r w:rsidRPr="004C71F3">
        <w:rPr>
          <w:rFonts w:ascii="Times New Roman" w:eastAsia="Times New Roman" w:hAnsi="Times New Roman" w:cs="Times New Roman"/>
          <w:sz w:val="24"/>
          <w:szCs w:val="24"/>
          <w:lang w:eastAsia="ru-RU"/>
        </w:rPr>
        <w:t>Площадь здания, принадлежащего</w:t>
      </w:r>
      <w:r w:rsidR="001B7324" w:rsidRPr="001B7324">
        <w:rPr>
          <w:rFonts w:ascii="Times New Roman" w:eastAsia="Times New Roman" w:hAnsi="Times New Roman" w:cs="Times New Roman"/>
          <w:sz w:val="24"/>
          <w:szCs w:val="24"/>
          <w:lang w:eastAsia="ru-RU"/>
        </w:rPr>
        <w:t xml:space="preserve"> </w:t>
      </w:r>
      <w:r w:rsidR="001B7324">
        <w:rPr>
          <w:rFonts w:ascii="Times New Roman" w:eastAsia="Times New Roman" w:hAnsi="Times New Roman" w:cs="Times New Roman"/>
          <w:sz w:val="24"/>
          <w:szCs w:val="24"/>
          <w:lang w:eastAsia="ru-RU"/>
        </w:rPr>
        <w:t>МКУ «Центр помощи детям» КГО</w:t>
      </w:r>
      <w:r w:rsidRPr="004C71F3">
        <w:rPr>
          <w:rFonts w:ascii="Times New Roman" w:eastAsia="Times New Roman" w:hAnsi="Times New Roman" w:cs="Times New Roman"/>
          <w:sz w:val="24"/>
          <w:szCs w:val="24"/>
          <w:lang w:eastAsia="ru-RU"/>
        </w:rPr>
        <w:t xml:space="preserve">, соответствует санитарным нормам; оборудование, сооружения также соответствуют санитарным нормам и требованиям.  </w:t>
      </w:r>
    </w:p>
    <w:p w:rsidR="002E1EA4" w:rsidRPr="001B7324" w:rsidRDefault="001B7324" w:rsidP="001B73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Созданы все условия для дете</w:t>
      </w:r>
      <w:bookmarkStart w:id="0" w:name="_GoBack"/>
      <w:bookmarkEnd w:id="0"/>
      <w:r>
        <w:rPr>
          <w:rFonts w:ascii="Times New Roman" w:eastAsia="Times New Roman" w:hAnsi="Times New Roman" w:cs="Times New Roman"/>
          <w:sz w:val="24"/>
          <w:szCs w:val="24"/>
          <w:lang w:eastAsia="ru-RU"/>
        </w:rPr>
        <w:t>й – инвалидов и детей с ОВЗ.</w:t>
      </w:r>
      <w:r w:rsidR="004C71F3" w:rsidRPr="004C71F3">
        <w:rPr>
          <w:rFonts w:ascii="Times New Roman" w:eastAsia="Times New Roman" w:hAnsi="Times New Roman" w:cs="Times New Roman"/>
          <w:sz w:val="24"/>
          <w:szCs w:val="24"/>
          <w:lang w:eastAsia="ru-RU"/>
        </w:rPr>
        <w:t xml:space="preserve">   </w:t>
      </w:r>
    </w:p>
    <w:p w:rsidR="002E1EA4" w:rsidRDefault="002E1EA4" w:rsidP="002E1EA4">
      <w:pPr>
        <w:pStyle w:val="a3"/>
        <w:spacing w:after="0" w:line="240" w:lineRule="auto"/>
        <w:rPr>
          <w:rFonts w:ascii="Times New Roman" w:hAnsi="Times New Roman" w:cs="Times New Roman"/>
          <w:sz w:val="28"/>
          <w:szCs w:val="28"/>
        </w:rPr>
      </w:pPr>
    </w:p>
    <w:p w:rsidR="002E1EA4" w:rsidRPr="001B7324" w:rsidRDefault="00F70286" w:rsidP="00F70286">
      <w:pPr>
        <w:spacing w:after="0" w:line="240" w:lineRule="auto"/>
        <w:rPr>
          <w:rFonts w:ascii="Times New Roman" w:hAnsi="Times New Roman" w:cs="Times New Roman"/>
          <w:sz w:val="24"/>
          <w:szCs w:val="24"/>
          <w:u w:val="single"/>
        </w:rPr>
      </w:pPr>
      <w:r w:rsidRPr="001B7324">
        <w:rPr>
          <w:rFonts w:ascii="Times New Roman" w:hAnsi="Times New Roman" w:cs="Times New Roman"/>
          <w:sz w:val="24"/>
          <w:szCs w:val="24"/>
        </w:rPr>
        <w:t>2.</w:t>
      </w:r>
      <w:r w:rsidRPr="001B7324">
        <w:rPr>
          <w:rFonts w:ascii="Times New Roman" w:hAnsi="Times New Roman" w:cs="Times New Roman"/>
          <w:sz w:val="24"/>
          <w:szCs w:val="24"/>
          <w:u w:val="single"/>
        </w:rPr>
        <w:t>Организация проживания детей  по принципу семейного воспитания.</w:t>
      </w:r>
    </w:p>
    <w:p w:rsidR="002E1EA4" w:rsidRPr="001B7324" w:rsidRDefault="002E1EA4" w:rsidP="002E1EA4">
      <w:pPr>
        <w:pStyle w:val="a3"/>
        <w:spacing w:after="0" w:line="240" w:lineRule="auto"/>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5415"/>
      </w:tblGrid>
      <w:tr w:rsidR="00F70286" w:rsidRPr="001B7324" w:rsidTr="00F70286">
        <w:tc>
          <w:tcPr>
            <w:tcW w:w="3799" w:type="dxa"/>
          </w:tcPr>
          <w:p w:rsidR="00F70286" w:rsidRPr="001B7324" w:rsidRDefault="00F70286" w:rsidP="00F70286">
            <w:pPr>
              <w:pStyle w:val="a3"/>
              <w:tabs>
                <w:tab w:val="left" w:pos="717"/>
              </w:tabs>
              <w:ind w:left="459" w:hanging="141"/>
              <w:rPr>
                <w:rFonts w:ascii="Times New Roman" w:hAnsi="Times New Roman" w:cs="Times New Roman"/>
                <w:b/>
                <w:sz w:val="24"/>
                <w:szCs w:val="24"/>
              </w:rPr>
            </w:pPr>
            <w:r w:rsidRPr="001B7324">
              <w:rPr>
                <w:rFonts w:ascii="Times New Roman" w:hAnsi="Times New Roman" w:cs="Times New Roman"/>
                <w:b/>
                <w:sz w:val="24"/>
                <w:szCs w:val="24"/>
              </w:rPr>
              <w:t xml:space="preserve">    Показатель</w:t>
            </w:r>
            <w:r w:rsidR="007B1655" w:rsidRPr="001B7324">
              <w:rPr>
                <w:rFonts w:ascii="Times New Roman" w:hAnsi="Times New Roman" w:cs="Times New Roman"/>
                <w:b/>
                <w:sz w:val="24"/>
                <w:szCs w:val="24"/>
              </w:rPr>
              <w:t xml:space="preserve"> </w:t>
            </w:r>
          </w:p>
        </w:tc>
        <w:tc>
          <w:tcPr>
            <w:tcW w:w="5415" w:type="dxa"/>
          </w:tcPr>
          <w:p w:rsidR="00F70286" w:rsidRPr="001B7324" w:rsidRDefault="007B1655" w:rsidP="002E1EA4">
            <w:pPr>
              <w:pStyle w:val="a3"/>
              <w:rPr>
                <w:rFonts w:ascii="Times New Roman" w:hAnsi="Times New Roman" w:cs="Times New Roman"/>
                <w:b/>
                <w:sz w:val="24"/>
                <w:szCs w:val="24"/>
              </w:rPr>
            </w:pPr>
            <w:r w:rsidRPr="001B7324">
              <w:rPr>
                <w:rFonts w:ascii="Times New Roman" w:hAnsi="Times New Roman" w:cs="Times New Roman"/>
                <w:b/>
                <w:sz w:val="24"/>
                <w:szCs w:val="24"/>
              </w:rPr>
              <w:t>Соответствие показателю</w:t>
            </w:r>
          </w:p>
        </w:tc>
      </w:tr>
      <w:tr w:rsidR="00F70286" w:rsidRPr="001B7324" w:rsidTr="00F70286">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Предельное количество:</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мест в организации (наполняемость);</w:t>
            </w:r>
          </w:p>
          <w:p w:rsidR="00F70286" w:rsidRPr="001B7324" w:rsidRDefault="00F70286" w:rsidP="002E1EA4">
            <w:pPr>
              <w:pStyle w:val="a3"/>
              <w:rPr>
                <w:rFonts w:ascii="Times New Roman" w:hAnsi="Times New Roman" w:cs="Times New Roman"/>
                <w:sz w:val="24"/>
                <w:szCs w:val="24"/>
              </w:rPr>
            </w:pP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32 человека.</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  По нормам СанПиН в учреждении может проживать до 32 детей, т.е. не более 8 человек в группе.</w:t>
            </w:r>
          </w:p>
        </w:tc>
      </w:tr>
      <w:tr w:rsidR="00F70286" w:rsidRPr="001B7324" w:rsidTr="00F70286">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Фактическое количество:</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мест в организации (наполняемость);</w:t>
            </w:r>
          </w:p>
          <w:p w:rsidR="00F70286" w:rsidRPr="001B7324" w:rsidRDefault="00F70286" w:rsidP="002E1EA4">
            <w:pPr>
              <w:pStyle w:val="a3"/>
              <w:rPr>
                <w:rFonts w:ascii="Times New Roman" w:hAnsi="Times New Roman" w:cs="Times New Roman"/>
                <w:sz w:val="24"/>
                <w:szCs w:val="24"/>
              </w:rPr>
            </w:pP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30 человек.</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Проживает в учреждении до 30 детей в течение года, в соответствии с финансированием.</w:t>
            </w:r>
          </w:p>
        </w:tc>
      </w:tr>
      <w:tr w:rsidR="00F70286" w:rsidRPr="001B7324" w:rsidTr="00F70286">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Предельное количество:</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воспитательных групп (включая изолятор)</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4 воспитательные  группы,</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изолятор.</w:t>
            </w:r>
          </w:p>
        </w:tc>
      </w:tr>
      <w:tr w:rsidR="00F70286" w:rsidRPr="001B7324" w:rsidTr="00F70286">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Фактическое количество:</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воспитательных групп (включая изолятор)</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4 воспитательные  группы,</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изолятор. </w:t>
            </w:r>
          </w:p>
        </w:tc>
      </w:tr>
      <w:tr w:rsidR="00F70286" w:rsidRPr="001B7324" w:rsidTr="00F70286">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Средняя численность детей в воспитательной группе (включая изолятор)</w:t>
            </w:r>
          </w:p>
          <w:p w:rsidR="00F70286" w:rsidRPr="001B7324" w:rsidRDefault="00F70286" w:rsidP="002E1EA4">
            <w:pPr>
              <w:pStyle w:val="a3"/>
              <w:rPr>
                <w:rFonts w:ascii="Times New Roman" w:hAnsi="Times New Roman" w:cs="Times New Roman"/>
                <w:b/>
                <w:sz w:val="24"/>
                <w:szCs w:val="24"/>
              </w:rPr>
            </w:pP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Средняя численность не более 8 детей.</w:t>
            </w:r>
          </w:p>
        </w:tc>
      </w:tr>
      <w:tr w:rsidR="00F70286" w:rsidRPr="001B7324" w:rsidTr="00F70286">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Возрастной состав детей в группах</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(включая изолятор)</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Возрастной  состав в группах (включая изолятор) от 3 до 18 лет.</w:t>
            </w:r>
          </w:p>
          <w:p w:rsidR="00F70286" w:rsidRPr="001B7324" w:rsidRDefault="00F70286" w:rsidP="002E1EA4">
            <w:pPr>
              <w:pStyle w:val="a3"/>
              <w:rPr>
                <w:rFonts w:ascii="Times New Roman" w:hAnsi="Times New Roman" w:cs="Times New Roman"/>
                <w:sz w:val="24"/>
                <w:szCs w:val="24"/>
              </w:rPr>
            </w:pPr>
          </w:p>
        </w:tc>
      </w:tr>
      <w:tr w:rsidR="00F70286" w:rsidRPr="001B7324" w:rsidTr="00F70286">
        <w:tc>
          <w:tcPr>
            <w:tcW w:w="3799" w:type="dxa"/>
          </w:tcPr>
          <w:p w:rsidR="00F70286" w:rsidRPr="001B7324" w:rsidRDefault="007B1655" w:rsidP="002E1EA4">
            <w:pPr>
              <w:pStyle w:val="a3"/>
              <w:rPr>
                <w:rFonts w:ascii="Times New Roman" w:hAnsi="Times New Roman" w:cs="Times New Roman"/>
                <w:sz w:val="24"/>
                <w:szCs w:val="24"/>
              </w:rPr>
            </w:pPr>
            <w:r w:rsidRPr="001B7324">
              <w:rPr>
                <w:rFonts w:ascii="Times New Roman" w:hAnsi="Times New Roman" w:cs="Times New Roman"/>
                <w:sz w:val="24"/>
                <w:szCs w:val="24"/>
              </w:rPr>
              <w:t>Дети</w:t>
            </w:r>
            <w:r w:rsidR="00F70286" w:rsidRPr="001B7324">
              <w:rPr>
                <w:rFonts w:ascii="Times New Roman" w:hAnsi="Times New Roman" w:cs="Times New Roman"/>
                <w:sz w:val="24"/>
                <w:szCs w:val="24"/>
              </w:rPr>
              <w:t xml:space="preserve">, у которых есть </w:t>
            </w:r>
            <w:r w:rsidR="00F70286" w:rsidRPr="001B7324">
              <w:rPr>
                <w:rFonts w:ascii="Times New Roman" w:hAnsi="Times New Roman" w:cs="Times New Roman"/>
                <w:sz w:val="24"/>
                <w:szCs w:val="24"/>
              </w:rPr>
              <w:lastRenderedPageBreak/>
              <w:t>братья и сестры, с которыми они проживают в одной группе, если раньше воспитывались вместе и находятся в одном учреждении</w:t>
            </w:r>
          </w:p>
          <w:p w:rsidR="00F70286" w:rsidRPr="001B7324" w:rsidRDefault="00F70286" w:rsidP="002E1EA4">
            <w:pPr>
              <w:pStyle w:val="a3"/>
              <w:rPr>
                <w:rFonts w:ascii="Times New Roman" w:hAnsi="Times New Roman" w:cs="Times New Roman"/>
                <w:sz w:val="24"/>
                <w:szCs w:val="24"/>
              </w:rPr>
            </w:pPr>
          </w:p>
          <w:p w:rsidR="00F70286" w:rsidRPr="001B7324" w:rsidRDefault="00F70286" w:rsidP="002E1EA4">
            <w:pPr>
              <w:pStyle w:val="a3"/>
              <w:rPr>
                <w:rFonts w:ascii="Times New Roman" w:hAnsi="Times New Roman" w:cs="Times New Roman"/>
                <w:sz w:val="24"/>
                <w:szCs w:val="24"/>
              </w:rPr>
            </w:pP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lastRenderedPageBreak/>
              <w:t xml:space="preserve">Все дети, являющиеся братьями и </w:t>
            </w:r>
            <w:r w:rsidRPr="001B7324">
              <w:rPr>
                <w:rFonts w:ascii="Times New Roman" w:hAnsi="Times New Roman" w:cs="Times New Roman"/>
                <w:sz w:val="24"/>
                <w:szCs w:val="24"/>
              </w:rPr>
              <w:lastRenderedPageBreak/>
              <w:t xml:space="preserve">сестрами, проживают вместе.  </w:t>
            </w:r>
          </w:p>
        </w:tc>
      </w:tr>
      <w:tr w:rsidR="00F70286" w:rsidRPr="001B7324" w:rsidTr="00F70286">
        <w:trPr>
          <w:trHeight w:val="1995"/>
        </w:trPr>
        <w:tc>
          <w:tcPr>
            <w:tcW w:w="3799" w:type="dxa"/>
          </w:tcPr>
          <w:p w:rsidR="00F70286" w:rsidRPr="001B7324" w:rsidRDefault="007B1655" w:rsidP="002E1EA4">
            <w:pPr>
              <w:pStyle w:val="a3"/>
              <w:rPr>
                <w:rFonts w:ascii="Times New Roman" w:hAnsi="Times New Roman" w:cs="Times New Roman"/>
                <w:sz w:val="24"/>
                <w:szCs w:val="24"/>
              </w:rPr>
            </w:pPr>
            <w:r w:rsidRPr="001B7324">
              <w:rPr>
                <w:rFonts w:ascii="Times New Roman" w:hAnsi="Times New Roman" w:cs="Times New Roman"/>
                <w:sz w:val="24"/>
                <w:szCs w:val="24"/>
              </w:rPr>
              <w:lastRenderedPageBreak/>
              <w:t>Г</w:t>
            </w:r>
            <w:r w:rsidR="00F70286" w:rsidRPr="001B7324">
              <w:rPr>
                <w:rFonts w:ascii="Times New Roman" w:hAnsi="Times New Roman" w:cs="Times New Roman"/>
                <w:sz w:val="24"/>
                <w:szCs w:val="24"/>
              </w:rPr>
              <w:t>рупп</w:t>
            </w:r>
            <w:r w:rsidRPr="001B7324">
              <w:rPr>
                <w:rFonts w:ascii="Times New Roman" w:hAnsi="Times New Roman" w:cs="Times New Roman"/>
                <w:sz w:val="24"/>
                <w:szCs w:val="24"/>
              </w:rPr>
              <w:t>ы, размещенные</w:t>
            </w:r>
            <w:r w:rsidR="00F70286" w:rsidRPr="001B7324">
              <w:rPr>
                <w:rFonts w:ascii="Times New Roman" w:hAnsi="Times New Roman" w:cs="Times New Roman"/>
                <w:sz w:val="24"/>
                <w:szCs w:val="24"/>
              </w:rPr>
              <w:t xml:space="preserve"> в помещениях по квартирному типу (рассчитанн</w:t>
            </w:r>
            <w:r w:rsidRPr="001B7324">
              <w:rPr>
                <w:rFonts w:ascii="Times New Roman" w:hAnsi="Times New Roman" w:cs="Times New Roman"/>
                <w:sz w:val="24"/>
                <w:szCs w:val="24"/>
              </w:rPr>
              <w:t>ые</w:t>
            </w:r>
            <w:r w:rsidR="00F70286" w:rsidRPr="001B7324">
              <w:rPr>
                <w:rFonts w:ascii="Times New Roman" w:hAnsi="Times New Roman" w:cs="Times New Roman"/>
                <w:sz w:val="24"/>
                <w:szCs w:val="24"/>
              </w:rPr>
              <w:t xml:space="preserve"> на количество детей не более 8 человек), из общего числа групп</w:t>
            </w:r>
          </w:p>
          <w:p w:rsidR="00F70286" w:rsidRPr="001B7324" w:rsidRDefault="00F70286" w:rsidP="002E1EA4">
            <w:pPr>
              <w:pStyle w:val="a3"/>
              <w:rPr>
                <w:rFonts w:ascii="Times New Roman" w:hAnsi="Times New Roman" w:cs="Times New Roman"/>
                <w:sz w:val="24"/>
                <w:szCs w:val="24"/>
              </w:rPr>
            </w:pP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Все группы-семьи сформированы по квартирному типу </w:t>
            </w:r>
            <w:proofErr w:type="gramStart"/>
            <w:r w:rsidRPr="001B7324">
              <w:rPr>
                <w:rFonts w:ascii="Times New Roman" w:hAnsi="Times New Roman" w:cs="Times New Roman"/>
                <w:sz w:val="24"/>
                <w:szCs w:val="24"/>
              </w:rPr>
              <w:t xml:space="preserve">( </w:t>
            </w:r>
            <w:proofErr w:type="gramEnd"/>
            <w:r w:rsidRPr="001B7324">
              <w:rPr>
                <w:rFonts w:ascii="Times New Roman" w:hAnsi="Times New Roman" w:cs="Times New Roman"/>
                <w:sz w:val="24"/>
                <w:szCs w:val="24"/>
              </w:rPr>
              <w:t>количество детей в семье не более 8 человек).</w:t>
            </w:r>
          </w:p>
        </w:tc>
      </w:tr>
      <w:tr w:rsidR="00F70286" w:rsidRPr="001B7324" w:rsidTr="00F70286">
        <w:trPr>
          <w:trHeight w:val="916"/>
        </w:trPr>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Наличие помещений для приема пищи при воспитательных группах </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 каждой группе имеется место для приема пищи воспитанников.</w:t>
            </w:r>
          </w:p>
        </w:tc>
      </w:tr>
      <w:tr w:rsidR="00F70286" w:rsidRPr="001B7324" w:rsidTr="00F70286">
        <w:trPr>
          <w:trHeight w:val="916"/>
        </w:trPr>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Наличие помещений для приготовления пищи при воспитательных группах </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 каждой группе имеется место для приготовления  пищи для  воспитанников при воспитательных группах.</w:t>
            </w:r>
          </w:p>
        </w:tc>
      </w:tr>
      <w:tr w:rsidR="00F70286" w:rsidRPr="001B7324" w:rsidTr="00F70286">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Наличие условий для социальной адаптации детей – обучение приготовлению пищи, навыков самообслуживания, стирки, уборки, использования денежных средств и т.д. </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В учреждении в каждой группе  созданы условия для обучения: </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имеется учебный класс, помещения для занятий дополнительным образованием, физкультурой, швейным делом, столярным делом, логопедией. </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Для обучения воспитанников приготовлению пищи планомерно проводятся кулинарные уроки и занятия. Традиционно проводятся акции: Дни самостоятельности, кулинарные поединки, «Ты такой один» и др. Также  каждая группа имеет помещение, оборудованное бытовой техникой, позволяющей эффективно обучать детей. </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Каждая группа оборудована всем необходимым для привития воспитанникам навыков самообслуживания, стирки, уборки. В группах имеются санитарно-гигиенические комнаты с холодным и горячим водоснабжением, душевые комнаты, имеются тазы, ведра, стиральные машины, </w:t>
            </w:r>
            <w:r w:rsidRPr="001B7324">
              <w:rPr>
                <w:rFonts w:ascii="Times New Roman" w:hAnsi="Times New Roman" w:cs="Times New Roman"/>
                <w:sz w:val="24"/>
                <w:szCs w:val="24"/>
              </w:rPr>
              <w:lastRenderedPageBreak/>
              <w:t>пылесосы.</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 учреждении разработана  система прикладного  труда, где дети имеют возможность зарабатывать собственным ручным  трудом, а  затем учиться  расходованию денежных средств.</w:t>
            </w:r>
          </w:p>
        </w:tc>
      </w:tr>
      <w:tr w:rsidR="00F70286" w:rsidRPr="001B7324" w:rsidTr="00F70286">
        <w:tc>
          <w:tcPr>
            <w:tcW w:w="3799" w:type="dxa"/>
          </w:tcPr>
          <w:p w:rsidR="00F70286" w:rsidRPr="001B7324" w:rsidRDefault="007B1655" w:rsidP="002E1EA4">
            <w:pPr>
              <w:pStyle w:val="a3"/>
              <w:rPr>
                <w:rFonts w:ascii="Times New Roman" w:hAnsi="Times New Roman" w:cs="Times New Roman"/>
                <w:sz w:val="24"/>
                <w:szCs w:val="24"/>
              </w:rPr>
            </w:pPr>
            <w:r w:rsidRPr="001B7324">
              <w:rPr>
                <w:rFonts w:ascii="Times New Roman" w:hAnsi="Times New Roman" w:cs="Times New Roman"/>
                <w:sz w:val="24"/>
                <w:szCs w:val="24"/>
              </w:rPr>
              <w:lastRenderedPageBreak/>
              <w:t>В</w:t>
            </w:r>
            <w:r w:rsidR="00F70286" w:rsidRPr="001B7324">
              <w:rPr>
                <w:rFonts w:ascii="Times New Roman" w:hAnsi="Times New Roman" w:cs="Times New Roman"/>
                <w:sz w:val="24"/>
                <w:szCs w:val="24"/>
              </w:rPr>
              <w:t>оспитательны</w:t>
            </w:r>
            <w:r w:rsidRPr="001B7324">
              <w:rPr>
                <w:rFonts w:ascii="Times New Roman" w:hAnsi="Times New Roman" w:cs="Times New Roman"/>
                <w:sz w:val="24"/>
                <w:szCs w:val="24"/>
              </w:rPr>
              <w:t>е</w:t>
            </w:r>
            <w:r w:rsidR="00F70286" w:rsidRPr="001B7324">
              <w:rPr>
                <w:rFonts w:ascii="Times New Roman" w:hAnsi="Times New Roman" w:cs="Times New Roman"/>
                <w:sz w:val="24"/>
                <w:szCs w:val="24"/>
              </w:rPr>
              <w:t xml:space="preserve"> групп</w:t>
            </w:r>
            <w:r w:rsidRPr="001B7324">
              <w:rPr>
                <w:rFonts w:ascii="Times New Roman" w:hAnsi="Times New Roman" w:cs="Times New Roman"/>
                <w:sz w:val="24"/>
                <w:szCs w:val="24"/>
              </w:rPr>
              <w:t>ы</w:t>
            </w:r>
            <w:r w:rsidR="00F70286" w:rsidRPr="001B7324">
              <w:rPr>
                <w:rFonts w:ascii="Times New Roman" w:hAnsi="Times New Roman" w:cs="Times New Roman"/>
                <w:sz w:val="24"/>
                <w:szCs w:val="24"/>
              </w:rPr>
              <w:t xml:space="preserve"> с постоянным составом  педагогических работников,  находящихся с детьми в воспитательной группе, из общего числа групп</w:t>
            </w:r>
          </w:p>
          <w:p w:rsidR="00F70286" w:rsidRPr="001B7324" w:rsidRDefault="00F70286" w:rsidP="002E1EA4">
            <w:pPr>
              <w:pStyle w:val="a3"/>
              <w:rPr>
                <w:rFonts w:ascii="Times New Roman" w:hAnsi="Times New Roman" w:cs="Times New Roman"/>
                <w:b/>
                <w:sz w:val="24"/>
                <w:szCs w:val="24"/>
              </w:rPr>
            </w:pP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В каждой группе-семье работает постоянное количество педагогов, утвержденное приказом (3 человека). </w:t>
            </w:r>
          </w:p>
        </w:tc>
      </w:tr>
      <w:tr w:rsidR="00F70286" w:rsidRPr="002E1EA4" w:rsidTr="00F70286">
        <w:trPr>
          <w:trHeight w:val="1697"/>
        </w:trPr>
        <w:tc>
          <w:tcPr>
            <w:tcW w:w="3799" w:type="dxa"/>
          </w:tcPr>
          <w:p w:rsidR="00F70286" w:rsidRPr="001B7324" w:rsidRDefault="007B1655" w:rsidP="002E1EA4">
            <w:pPr>
              <w:pStyle w:val="a3"/>
              <w:rPr>
                <w:rFonts w:ascii="Times New Roman" w:hAnsi="Times New Roman" w:cs="Times New Roman"/>
                <w:sz w:val="24"/>
                <w:szCs w:val="24"/>
              </w:rPr>
            </w:pPr>
            <w:r w:rsidRPr="001B7324">
              <w:rPr>
                <w:rFonts w:ascii="Times New Roman" w:hAnsi="Times New Roman" w:cs="Times New Roman"/>
                <w:sz w:val="24"/>
                <w:szCs w:val="24"/>
              </w:rPr>
              <w:t>Г</w:t>
            </w:r>
            <w:r w:rsidR="00F70286" w:rsidRPr="001B7324">
              <w:rPr>
                <w:rFonts w:ascii="Times New Roman" w:hAnsi="Times New Roman" w:cs="Times New Roman"/>
                <w:sz w:val="24"/>
                <w:szCs w:val="24"/>
              </w:rPr>
              <w:t>рупп</w:t>
            </w:r>
            <w:r w:rsidRPr="001B7324">
              <w:rPr>
                <w:rFonts w:ascii="Times New Roman" w:hAnsi="Times New Roman" w:cs="Times New Roman"/>
                <w:sz w:val="24"/>
                <w:szCs w:val="24"/>
              </w:rPr>
              <w:t>ы</w:t>
            </w:r>
            <w:r w:rsidR="00F70286" w:rsidRPr="001B7324">
              <w:rPr>
                <w:rFonts w:ascii="Times New Roman" w:hAnsi="Times New Roman" w:cs="Times New Roman"/>
                <w:sz w:val="24"/>
                <w:szCs w:val="24"/>
              </w:rPr>
              <w:t>, в которых обеспечивается возможность детям иметь индивидуальное пространство для занятий и отдыха, личные вещи в свободном беспрепятственном доступе, в том числе одежды, игрушек, книг и  других вещей, из общего числа групп</w:t>
            </w:r>
          </w:p>
          <w:p w:rsidR="00F70286" w:rsidRPr="001B7324" w:rsidRDefault="00F70286" w:rsidP="002E1EA4">
            <w:pPr>
              <w:pStyle w:val="a3"/>
              <w:rPr>
                <w:rFonts w:ascii="Times New Roman" w:hAnsi="Times New Roman" w:cs="Times New Roman"/>
                <w:b/>
                <w:sz w:val="24"/>
                <w:szCs w:val="24"/>
              </w:rPr>
            </w:pP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Все дети имеют индивидуальное пространство для занятий и отдыха. Имеют в комнатах возможность для хранения личных вещей: имеются шкафы, тумбочки, комоды, и другая мебель; в каждом вещевом шкафу имеются личные полки, ящики, места для хранения  вещей, легкодоступные для детей. В каждой группе-семье имеются комплекты развивающих, настольных игр, игрушки в соответствии с возрастом детей, книги, аудио и </w:t>
            </w:r>
            <w:proofErr w:type="gramStart"/>
            <w:r w:rsidRPr="001B7324">
              <w:rPr>
                <w:rFonts w:ascii="Times New Roman" w:hAnsi="Times New Roman" w:cs="Times New Roman"/>
                <w:sz w:val="24"/>
                <w:szCs w:val="24"/>
              </w:rPr>
              <w:t>видео записи</w:t>
            </w:r>
            <w:proofErr w:type="gramEnd"/>
            <w:r w:rsidRPr="001B7324">
              <w:rPr>
                <w:rFonts w:ascii="Times New Roman" w:hAnsi="Times New Roman" w:cs="Times New Roman"/>
                <w:sz w:val="24"/>
                <w:szCs w:val="24"/>
              </w:rPr>
              <w:t xml:space="preserve">. Старшие дети имеют личную косметику, парфюмерию, средства гигиены. Младшие дети имеют  личную парфюмерию, средства гигиены.    </w:t>
            </w:r>
          </w:p>
        </w:tc>
      </w:tr>
      <w:tr w:rsidR="00F70286" w:rsidRPr="002E1EA4" w:rsidTr="00F70286">
        <w:trPr>
          <w:trHeight w:val="1266"/>
        </w:trPr>
        <w:tc>
          <w:tcPr>
            <w:tcW w:w="3799" w:type="dxa"/>
          </w:tcPr>
          <w:p w:rsidR="00F70286" w:rsidRPr="001B7324" w:rsidRDefault="00F70286" w:rsidP="002E1EA4">
            <w:pPr>
              <w:pStyle w:val="a3"/>
              <w:rPr>
                <w:rFonts w:ascii="Times New Roman" w:hAnsi="Times New Roman" w:cs="Times New Roman"/>
                <w:b/>
                <w:sz w:val="24"/>
                <w:szCs w:val="24"/>
              </w:rPr>
            </w:pPr>
            <w:r w:rsidRPr="001B7324">
              <w:rPr>
                <w:rFonts w:ascii="Times New Roman" w:hAnsi="Times New Roman" w:cs="Times New Roman"/>
                <w:sz w:val="24"/>
                <w:szCs w:val="24"/>
              </w:rPr>
              <w:t xml:space="preserve">Сведения об обеспечении в соответствии с возрастом и особенностями развития детей наличие развивающего, обучающего, игрового и спортивного оборудования и инвентаря, издательской продукции, мебели, технических и аудиовизуальных средств воспитания и обучения </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Учреждение в полной мере обеспечено оборудованием, учебными принадлежностями, пособиями, дидактическим материалом для занятий по всем предметам, по логопедии, разновозрастными развивающими играми, конструкторами; имеются аудиотеки, электронные книги, видеотеки. Библиотека укомплектована научно-популярной, познавательной, учебной, методической литературой, периодикой в полном объеме. Учреждение оснащено мебелью, компьютерной техникой, интерактивным оборудованием, имеется спортивное оборудование для занятий по физ. </w:t>
            </w:r>
            <w:r w:rsidRPr="001B7324">
              <w:rPr>
                <w:rFonts w:ascii="Times New Roman" w:hAnsi="Times New Roman" w:cs="Times New Roman"/>
                <w:sz w:val="24"/>
                <w:szCs w:val="24"/>
              </w:rPr>
              <w:lastRenderedPageBreak/>
              <w:t xml:space="preserve">подготовке, имеется оборудование для швейного дела, столярного дела в соответствии с обучающими программами. </w:t>
            </w:r>
          </w:p>
        </w:tc>
      </w:tr>
      <w:tr w:rsidR="00F70286" w:rsidRPr="002E1EA4" w:rsidTr="00F70286">
        <w:trPr>
          <w:trHeight w:val="989"/>
        </w:trPr>
        <w:tc>
          <w:tcPr>
            <w:tcW w:w="3799" w:type="dxa"/>
          </w:tcPr>
          <w:p w:rsidR="00F70286" w:rsidRPr="001B7324" w:rsidRDefault="00F70286" w:rsidP="002E1EA4">
            <w:pPr>
              <w:pStyle w:val="a3"/>
              <w:rPr>
                <w:rFonts w:ascii="Times New Roman" w:hAnsi="Times New Roman" w:cs="Times New Roman"/>
                <w:b/>
                <w:sz w:val="24"/>
                <w:szCs w:val="24"/>
              </w:rPr>
            </w:pPr>
            <w:r w:rsidRPr="001B7324">
              <w:rPr>
                <w:rFonts w:ascii="Times New Roman" w:hAnsi="Times New Roman" w:cs="Times New Roman"/>
                <w:sz w:val="24"/>
                <w:szCs w:val="24"/>
              </w:rPr>
              <w:lastRenderedPageBreak/>
              <w:t xml:space="preserve">Сведения о порядке приобретения личных вещей для детей осуществляется с участием воспитанников организации. </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Заказ вещей производится с учетом пожеланий воспитанников. Но сам процесс закупа происходит на конкурсной основе, что не дает возможности детям лично участвовать в приобретении личных вещей.</w:t>
            </w:r>
          </w:p>
        </w:tc>
      </w:tr>
      <w:tr w:rsidR="00F70286" w:rsidRPr="002E1EA4" w:rsidTr="00F70286">
        <w:trPr>
          <w:trHeight w:val="989"/>
        </w:trPr>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Сведения о мероприятиях по  формированию «семейных» традиций в воспитательной группе: совместные мероприятия,  отмечание </w:t>
            </w:r>
            <w:r w:rsidRPr="001B7324">
              <w:rPr>
                <w:rFonts w:ascii="Times New Roman" w:hAnsi="Times New Roman" w:cs="Times New Roman"/>
                <w:b/>
                <w:bCs/>
                <w:i/>
                <w:iCs/>
                <w:sz w:val="24"/>
                <w:szCs w:val="24"/>
              </w:rPr>
              <w:t>индивидуальных</w:t>
            </w:r>
            <w:r w:rsidRPr="001B7324">
              <w:rPr>
                <w:rFonts w:ascii="Times New Roman" w:hAnsi="Times New Roman" w:cs="Times New Roman"/>
                <w:sz w:val="24"/>
                <w:szCs w:val="24"/>
              </w:rPr>
              <w:t xml:space="preserve"> дней рождения, именин, праздников  и т.п. </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В учреждении благодаря созданию  системы воспитания, имеются многолетние традиции, которые позволяют создавать в каждой группе устои, отличающиеся индивидуальностью для каждого мини-коллектива. Уникальны проекты «Ты такой один», « Я  умею, я могу» и др.</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Для каждого ребенка в День рождения организуется празднование. </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В учреждении традиционно открываются индивидуальные именные выставки по изобразительному искусству, по прикладному  творчеству. Проходят спортивные соревнования по разным видам спорта на личное первенство.  </w:t>
            </w:r>
          </w:p>
        </w:tc>
      </w:tr>
      <w:tr w:rsidR="00F70286" w:rsidRPr="002E1EA4" w:rsidTr="00F70286">
        <w:trPr>
          <w:trHeight w:val="989"/>
        </w:trPr>
        <w:tc>
          <w:tcPr>
            <w:tcW w:w="3799"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Сведения о мероприятиях по формированию родственных чувств и привязанностей между </w:t>
            </w:r>
            <w:proofErr w:type="spellStart"/>
            <w:r w:rsidRPr="001B7324">
              <w:rPr>
                <w:rFonts w:ascii="Times New Roman" w:hAnsi="Times New Roman" w:cs="Times New Roman"/>
                <w:sz w:val="24"/>
                <w:szCs w:val="24"/>
              </w:rPr>
              <w:t>сиблингами</w:t>
            </w:r>
            <w:proofErr w:type="spellEnd"/>
            <w:r w:rsidRPr="001B7324">
              <w:rPr>
                <w:rFonts w:ascii="Times New Roman" w:hAnsi="Times New Roman" w:cs="Times New Roman"/>
                <w:sz w:val="24"/>
                <w:szCs w:val="24"/>
              </w:rPr>
              <w:t xml:space="preserve"> (братьями и сестрами)</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Все дети, которые являются кровными братьями и  сестрами, проживают совместно в одной группе. Воспитательные методы направлены на поддержание здоровых родственных отношений. Старшие дети частично ответственны за приобретаемые навыки, умения младшими детьми. Проводятся мероприятия, игры, где дети, являющиеся родственниками, часто представляют одну команду и отстаивают ее честь. На праздники, дни рождения сестры, братья обязательно готовят друг другу подарки. </w:t>
            </w:r>
          </w:p>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t xml:space="preserve">Братья, сестры,  </w:t>
            </w:r>
            <w:proofErr w:type="spellStart"/>
            <w:r w:rsidRPr="001B7324">
              <w:rPr>
                <w:rFonts w:ascii="Times New Roman" w:hAnsi="Times New Roman" w:cs="Times New Roman"/>
                <w:sz w:val="24"/>
                <w:szCs w:val="24"/>
              </w:rPr>
              <w:t>выпустившиеся</w:t>
            </w:r>
            <w:proofErr w:type="spellEnd"/>
            <w:r w:rsidRPr="001B7324">
              <w:rPr>
                <w:rFonts w:ascii="Times New Roman" w:hAnsi="Times New Roman" w:cs="Times New Roman"/>
                <w:sz w:val="24"/>
                <w:szCs w:val="24"/>
              </w:rPr>
              <w:t xml:space="preserve"> из учреждения, навещают своих  братьев, сестер.  </w:t>
            </w:r>
          </w:p>
        </w:tc>
      </w:tr>
      <w:tr w:rsidR="00F70286" w:rsidRPr="002E1EA4" w:rsidTr="00F70286">
        <w:tc>
          <w:tcPr>
            <w:tcW w:w="3799" w:type="dxa"/>
          </w:tcPr>
          <w:p w:rsidR="00F70286" w:rsidRPr="001B7324" w:rsidRDefault="007B1655" w:rsidP="007B1655">
            <w:pPr>
              <w:pStyle w:val="a3"/>
              <w:rPr>
                <w:rFonts w:ascii="Times New Roman" w:hAnsi="Times New Roman" w:cs="Times New Roman"/>
                <w:sz w:val="24"/>
                <w:szCs w:val="24"/>
              </w:rPr>
            </w:pPr>
            <w:r w:rsidRPr="001B7324">
              <w:rPr>
                <w:rFonts w:ascii="Times New Roman" w:hAnsi="Times New Roman" w:cs="Times New Roman"/>
                <w:sz w:val="24"/>
                <w:szCs w:val="24"/>
              </w:rPr>
              <w:t xml:space="preserve">Возможность у </w:t>
            </w:r>
            <w:r w:rsidR="00F70286" w:rsidRPr="001B7324">
              <w:rPr>
                <w:rFonts w:ascii="Times New Roman" w:hAnsi="Times New Roman" w:cs="Times New Roman"/>
                <w:sz w:val="24"/>
                <w:szCs w:val="24"/>
              </w:rPr>
              <w:t xml:space="preserve">детей, </w:t>
            </w:r>
            <w:r w:rsidR="00F70286" w:rsidRPr="001B7324">
              <w:rPr>
                <w:rFonts w:ascii="Times New Roman" w:hAnsi="Times New Roman" w:cs="Times New Roman"/>
                <w:sz w:val="24"/>
                <w:szCs w:val="24"/>
              </w:rPr>
              <w:lastRenderedPageBreak/>
              <w:t>принима</w:t>
            </w:r>
            <w:r w:rsidRPr="001B7324">
              <w:rPr>
                <w:rFonts w:ascii="Times New Roman" w:hAnsi="Times New Roman" w:cs="Times New Roman"/>
                <w:sz w:val="24"/>
                <w:szCs w:val="24"/>
              </w:rPr>
              <w:t>ть</w:t>
            </w:r>
            <w:r w:rsidR="00F70286" w:rsidRPr="001B7324">
              <w:rPr>
                <w:rFonts w:ascii="Times New Roman" w:hAnsi="Times New Roman" w:cs="Times New Roman"/>
                <w:sz w:val="24"/>
                <w:szCs w:val="24"/>
              </w:rPr>
              <w:t xml:space="preserve"> участие в ежедневных прогулках </w:t>
            </w:r>
            <w:r w:rsidRPr="001B7324">
              <w:rPr>
                <w:rFonts w:ascii="Times New Roman" w:hAnsi="Times New Roman" w:cs="Times New Roman"/>
                <w:sz w:val="24"/>
                <w:szCs w:val="24"/>
              </w:rPr>
              <w:t xml:space="preserve"> на свежем воздухе, организация подвижных игр.</w:t>
            </w:r>
          </w:p>
        </w:tc>
        <w:tc>
          <w:tcPr>
            <w:tcW w:w="5415" w:type="dxa"/>
          </w:tcPr>
          <w:p w:rsidR="00F70286" w:rsidRPr="001B7324" w:rsidRDefault="00F70286" w:rsidP="002E1EA4">
            <w:pPr>
              <w:pStyle w:val="a3"/>
              <w:rPr>
                <w:rFonts w:ascii="Times New Roman" w:hAnsi="Times New Roman" w:cs="Times New Roman"/>
                <w:sz w:val="24"/>
                <w:szCs w:val="24"/>
              </w:rPr>
            </w:pPr>
            <w:r w:rsidRPr="001B7324">
              <w:rPr>
                <w:rFonts w:ascii="Times New Roman" w:hAnsi="Times New Roman" w:cs="Times New Roman"/>
                <w:sz w:val="24"/>
                <w:szCs w:val="24"/>
              </w:rPr>
              <w:lastRenderedPageBreak/>
              <w:t xml:space="preserve">По распорядку дня в  учреждении </w:t>
            </w:r>
            <w:r w:rsidRPr="001B7324">
              <w:rPr>
                <w:rFonts w:ascii="Times New Roman" w:hAnsi="Times New Roman" w:cs="Times New Roman"/>
                <w:sz w:val="24"/>
                <w:szCs w:val="24"/>
              </w:rPr>
              <w:lastRenderedPageBreak/>
              <w:t>запланированы и проводятся в обязательном порядке ежедневные двухразовые прогулки, спортивные и подвижные игры по плану.</w:t>
            </w:r>
          </w:p>
        </w:tc>
      </w:tr>
    </w:tbl>
    <w:p w:rsidR="002E1EA4" w:rsidRPr="002E1EA4" w:rsidRDefault="002E1EA4" w:rsidP="002E1EA4">
      <w:pPr>
        <w:pStyle w:val="a3"/>
        <w:spacing w:after="0" w:line="240" w:lineRule="auto"/>
        <w:rPr>
          <w:rFonts w:ascii="Times New Roman" w:hAnsi="Times New Roman" w:cs="Times New Roman"/>
          <w:sz w:val="28"/>
          <w:szCs w:val="28"/>
        </w:rPr>
      </w:pPr>
    </w:p>
    <w:sectPr w:rsidR="002E1EA4" w:rsidRPr="002E1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DEC"/>
    <w:multiLevelType w:val="hybridMultilevel"/>
    <w:tmpl w:val="E1E00686"/>
    <w:lvl w:ilvl="0" w:tplc="A4281310">
      <w:start w:val="1"/>
      <w:numFmt w:val="decimal"/>
      <w:lvlText w:val="%1."/>
      <w:lvlJc w:val="left"/>
      <w:pPr>
        <w:tabs>
          <w:tab w:val="num" w:pos="360"/>
        </w:tabs>
        <w:ind w:left="360" w:hanging="360"/>
      </w:pPr>
      <w:rPr>
        <w:rFonts w:hint="default"/>
        <w:b/>
      </w:rPr>
    </w:lvl>
    <w:lvl w:ilvl="1" w:tplc="6824A65E">
      <w:start w:val="1"/>
      <w:numFmt w:val="bullet"/>
      <w:lvlText w:val=""/>
      <w:lvlJc w:val="left"/>
      <w:pPr>
        <w:tabs>
          <w:tab w:val="num" w:pos="360"/>
        </w:tabs>
        <w:ind w:left="360" w:hanging="360"/>
      </w:pPr>
      <w:rPr>
        <w:rFonts w:ascii="Symbol" w:hAnsi="Symbol"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4014E11"/>
    <w:multiLevelType w:val="hybridMultilevel"/>
    <w:tmpl w:val="7D46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B970F3"/>
    <w:multiLevelType w:val="hybridMultilevel"/>
    <w:tmpl w:val="6DDC184C"/>
    <w:lvl w:ilvl="0" w:tplc="B82C15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0E1E91"/>
    <w:multiLevelType w:val="hybridMultilevel"/>
    <w:tmpl w:val="929A9E3E"/>
    <w:lvl w:ilvl="0" w:tplc="6824A65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A4"/>
    <w:rsid w:val="001B7324"/>
    <w:rsid w:val="002E1EA4"/>
    <w:rsid w:val="004C71F3"/>
    <w:rsid w:val="00631CC8"/>
    <w:rsid w:val="0071353B"/>
    <w:rsid w:val="007B1655"/>
    <w:rsid w:val="00F7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2021-06-02T09:45:00Z</dcterms:created>
  <dcterms:modified xsi:type="dcterms:W3CDTF">2021-06-03T10:04:00Z</dcterms:modified>
</cp:coreProperties>
</file>